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Pr="00DD3F5D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 w:rsidRPr="00DD3F5D">
        <w:rPr>
          <w:noProof/>
          <w:sz w:val="20"/>
          <w:szCs w:val="20"/>
          <w:lang w:val="ro-R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DD3F5D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DD3F5D">
        <w:rPr>
          <w:b/>
          <w:lang w:val="ro-RO"/>
        </w:rPr>
        <w:t>FIȘA DISCIPLINEI</w:t>
      </w:r>
    </w:p>
    <w:p w14:paraId="380A638D" w14:textId="77777777" w:rsidR="000017E7" w:rsidRPr="00DD3F5D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DD3F5D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DD3F5D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DD3F5D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DD3F5D">
              <w:rPr>
                <w:bCs/>
                <w:sz w:val="18"/>
                <w:szCs w:val="18"/>
                <w:lang w:val="ro-RO"/>
              </w:rPr>
              <w:t>de Inginerie Alimentară</w:t>
            </w:r>
          </w:p>
        </w:tc>
      </w:tr>
      <w:tr w:rsidR="00A76194" w:rsidRPr="00DD3F5D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DD3F5D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DD3F5D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DD3F5D">
              <w:rPr>
                <w:bCs/>
                <w:sz w:val="18"/>
                <w:szCs w:val="18"/>
                <w:lang w:val="ro-RO"/>
              </w:rPr>
              <w:t>Tehnologii Alimentare, Siguranţa Producţiei Alimentare şi a Mediului</w:t>
            </w:r>
          </w:p>
        </w:tc>
      </w:tr>
      <w:tr w:rsidR="00A76194" w:rsidRPr="00DD3F5D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DD3F5D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3A6164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r w:rsidRPr="003A6164">
              <w:rPr>
                <w:bCs/>
                <w:sz w:val="18"/>
                <w:szCs w:val="18"/>
                <w:lang w:val="ro-RO"/>
              </w:rPr>
              <w:t>Ingineria Produselor Alimentare</w:t>
            </w:r>
          </w:p>
        </w:tc>
      </w:tr>
      <w:tr w:rsidR="00A76194" w:rsidRPr="00DD3F5D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DD3F5D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DD3F5D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DD3F5D">
              <w:rPr>
                <w:b/>
                <w:sz w:val="18"/>
                <w:szCs w:val="18"/>
                <w:lang w:val="ro-RO"/>
              </w:rPr>
              <w:t>Licenţă</w:t>
            </w:r>
          </w:p>
        </w:tc>
      </w:tr>
      <w:tr w:rsidR="00A76194" w:rsidRPr="00DD3F5D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DD3F5D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8F67E29" w:rsidR="00A76194" w:rsidRPr="00DD3F5D" w:rsidRDefault="007670D2" w:rsidP="00087561">
            <w:pPr>
              <w:ind w:firstLine="147"/>
              <w:rPr>
                <w:sz w:val="18"/>
                <w:szCs w:val="18"/>
                <w:lang w:val="ro-RO"/>
              </w:rPr>
            </w:pPr>
            <w:r w:rsidRPr="00DD3F5D">
              <w:rPr>
                <w:b/>
                <w:bCs/>
                <w:sz w:val="19"/>
                <w:szCs w:val="19"/>
                <w:lang w:val="ro-RO"/>
              </w:rPr>
              <w:t>Controlul și Expertiza</w:t>
            </w:r>
            <w:r w:rsidR="004908C7" w:rsidRPr="00DD3F5D">
              <w:rPr>
                <w:b/>
                <w:bCs/>
                <w:sz w:val="19"/>
                <w:szCs w:val="19"/>
                <w:lang w:val="ro-RO"/>
              </w:rPr>
              <w:t xml:space="preserve"> Produselor Alimentare</w:t>
            </w:r>
          </w:p>
        </w:tc>
      </w:tr>
    </w:tbl>
    <w:p w14:paraId="53C4D9C5" w14:textId="77777777" w:rsidR="000017E7" w:rsidRPr="00DD3F5D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DD3F5D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DD3F5D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64245DC8" w:rsidR="00C63A1F" w:rsidRPr="00DD3F5D" w:rsidRDefault="003D71FA" w:rsidP="003A6164">
            <w:pPr>
              <w:pStyle w:val="TableParagraph"/>
              <w:spacing w:line="207" w:lineRule="exact"/>
              <w:ind w:left="103"/>
              <w:jc w:val="center"/>
              <w:rPr>
                <w:sz w:val="18"/>
                <w:szCs w:val="18"/>
                <w:lang w:val="ro-RO"/>
              </w:rPr>
            </w:pPr>
            <w:r w:rsidRPr="003D71FA">
              <w:rPr>
                <w:b/>
                <w:w w:val="105"/>
                <w:sz w:val="18"/>
              </w:rPr>
              <w:t>Controlul sanitar veterinar și siguranța alimentelor</w:t>
            </w:r>
          </w:p>
        </w:tc>
      </w:tr>
      <w:tr w:rsidR="00C63A1F" w:rsidRPr="00DD3F5D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DD3F5D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743FEDE4" w:rsidR="00C63A1F" w:rsidRPr="00DD3F5D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I</w:t>
            </w:r>
            <w:r w:rsidR="003D71FA">
              <w:rPr>
                <w:sz w:val="14"/>
                <w:lang w:val="ro-RO"/>
              </w:rPr>
              <w:t>V</w:t>
            </w:r>
          </w:p>
        </w:tc>
        <w:tc>
          <w:tcPr>
            <w:tcW w:w="1323" w:type="dxa"/>
          </w:tcPr>
          <w:p w14:paraId="541CD62F" w14:textId="77777777" w:rsidR="00C63A1F" w:rsidRPr="00DD3F5D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CF59C15" w:rsidR="00C63A1F" w:rsidRPr="00DD3F5D" w:rsidRDefault="003A616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8</w:t>
            </w:r>
          </w:p>
        </w:tc>
        <w:tc>
          <w:tcPr>
            <w:tcW w:w="1873" w:type="dxa"/>
          </w:tcPr>
          <w:p w14:paraId="6434390F" w14:textId="77777777" w:rsidR="00C63A1F" w:rsidRPr="00DD3F5D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1CD401D4" w:rsidR="00C63A1F" w:rsidRPr="00DD3F5D" w:rsidRDefault="0031389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E</w:t>
            </w:r>
          </w:p>
        </w:tc>
      </w:tr>
      <w:tr w:rsidR="00C63A1F" w:rsidRPr="00DD3F5D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DD3F5D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 xml:space="preserve">Regimul </w:t>
            </w:r>
            <w:r w:rsidRPr="00DD3F5D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DD3F5D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DD3F5D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DD3F5D">
              <w:rPr>
                <w:color w:val="000000"/>
                <w:sz w:val="20"/>
                <w:szCs w:val="20"/>
                <w:lang w:val="ro-RO"/>
              </w:rPr>
              <w:t>DD - în domeniu;</w:t>
            </w:r>
            <w:r w:rsidR="007240DF" w:rsidRPr="00DD3F5D">
              <w:rPr>
                <w:w w:val="105"/>
                <w:sz w:val="18"/>
                <w:lang w:val="ro-RO"/>
              </w:rPr>
              <w:t xml:space="preserve"> </w:t>
            </w:r>
            <w:r w:rsidRPr="00DD3F5D">
              <w:rPr>
                <w:w w:val="105"/>
                <w:sz w:val="18"/>
                <w:lang w:val="ro-RO"/>
              </w:rPr>
              <w:t>DS - de speciali</w:t>
            </w:r>
            <w:r w:rsidR="007240DF" w:rsidRPr="00DD3F5D">
              <w:rPr>
                <w:w w:val="105"/>
                <w:sz w:val="18"/>
                <w:lang w:val="ro-RO"/>
              </w:rPr>
              <w:t>tate</w:t>
            </w:r>
            <w:r w:rsidRPr="00DD3F5D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484B5530" w:rsidR="00C63A1F" w:rsidRPr="00DD3F5D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 xml:space="preserve"> D</w:t>
            </w:r>
            <w:r w:rsidR="00D503C1" w:rsidRPr="00DD3F5D">
              <w:rPr>
                <w:sz w:val="18"/>
                <w:lang w:val="ro-RO"/>
              </w:rPr>
              <w:t>S</w:t>
            </w:r>
          </w:p>
        </w:tc>
      </w:tr>
      <w:tr w:rsidR="00C63A1F" w:rsidRPr="00DD3F5D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DD3F5D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DD3F5D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DD3F5D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070AAA79" w14:textId="072B6C2D" w:rsidR="00C63A1F" w:rsidRPr="00DD3F5D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 xml:space="preserve"> DO</w:t>
            </w:r>
            <w:r w:rsidR="004218F6">
              <w:rPr>
                <w:sz w:val="18"/>
                <w:lang w:val="ro-RO"/>
              </w:rPr>
              <w:t>P</w:t>
            </w:r>
          </w:p>
        </w:tc>
      </w:tr>
    </w:tbl>
    <w:p w14:paraId="441B62A7" w14:textId="77777777" w:rsidR="000017E7" w:rsidRPr="00DD3F5D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 xml:space="preserve">Timpul total estimat </w:t>
      </w:r>
      <w:r w:rsidRPr="00DD3F5D">
        <w:rPr>
          <w:w w:val="105"/>
          <w:sz w:val="18"/>
          <w:lang w:val="ro-RO"/>
        </w:rPr>
        <w:t>(ore alocate activităților</w:t>
      </w:r>
      <w:r w:rsidRPr="00DD3F5D">
        <w:rPr>
          <w:spacing w:val="2"/>
          <w:w w:val="105"/>
          <w:sz w:val="18"/>
          <w:lang w:val="ro-RO"/>
        </w:rPr>
        <w:t xml:space="preserve"> </w:t>
      </w:r>
      <w:r w:rsidRPr="00DD3F5D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31389F" w:rsidRPr="00DD3F5D" w14:paraId="0959D8BF" w14:textId="77777777" w:rsidTr="0031389F">
        <w:trPr>
          <w:trHeight w:val="432"/>
        </w:trPr>
        <w:tc>
          <w:tcPr>
            <w:tcW w:w="3539" w:type="dxa"/>
          </w:tcPr>
          <w:p w14:paraId="67CE49F2" w14:textId="77777777" w:rsidR="0031389F" w:rsidRPr="00DD3F5D" w:rsidRDefault="0031389F" w:rsidP="0031389F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99176CB" w:rsidR="0031389F" w:rsidRPr="00DD3F5D" w:rsidRDefault="003A6164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31389F" w:rsidRPr="00DD3F5D" w:rsidRDefault="0031389F" w:rsidP="0031389F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CACF062" w:rsidR="0031389F" w:rsidRPr="00DD3F5D" w:rsidRDefault="0031389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31389F" w:rsidRPr="00DD3F5D" w:rsidRDefault="0031389F" w:rsidP="0031389F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54AC4DB0" w:rsidR="0031389F" w:rsidRPr="00DD3F5D" w:rsidRDefault="003A6164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31389F" w:rsidRPr="00DD3F5D" w:rsidRDefault="0031389F" w:rsidP="0031389F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31389F" w:rsidRPr="00DD3F5D" w:rsidRDefault="0031389F" w:rsidP="0031389F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2EAE7E6" w14:textId="28B1D313" w:rsidR="0031389F" w:rsidRPr="00DD3F5D" w:rsidRDefault="003A6164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31389F" w:rsidRPr="00DD3F5D" w:rsidRDefault="0031389F" w:rsidP="0031389F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31389F" w:rsidRPr="00DD3F5D" w:rsidRDefault="0031389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-</w:t>
            </w:r>
          </w:p>
        </w:tc>
      </w:tr>
      <w:tr w:rsidR="0031389F" w:rsidRPr="00DD3F5D" w14:paraId="0AA2A26C" w14:textId="77777777" w:rsidTr="0031389F">
        <w:trPr>
          <w:trHeight w:val="431"/>
        </w:trPr>
        <w:tc>
          <w:tcPr>
            <w:tcW w:w="3539" w:type="dxa"/>
          </w:tcPr>
          <w:p w14:paraId="56DCDA39" w14:textId="77777777" w:rsidR="0031389F" w:rsidRPr="00DD3F5D" w:rsidRDefault="0031389F" w:rsidP="0031389F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31389F" w:rsidRPr="00DD3F5D" w:rsidRDefault="0031389F" w:rsidP="0031389F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3C042BA" w:rsidR="0031389F" w:rsidRPr="00DD3F5D" w:rsidRDefault="003A6164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31389F" w:rsidRPr="00DD3F5D" w:rsidRDefault="0031389F" w:rsidP="0031389F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57EA5ECA" w:rsidR="0031389F" w:rsidRPr="00DD3F5D" w:rsidRDefault="0031389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31389F" w:rsidRPr="00DD3F5D" w:rsidRDefault="0031389F" w:rsidP="0031389F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6EFBE2B6" w:rsidR="0031389F" w:rsidRPr="00DD3F5D" w:rsidRDefault="003A6164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31389F" w:rsidRPr="00DD3F5D" w:rsidRDefault="0031389F" w:rsidP="0031389F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31389F" w:rsidRPr="00DD3F5D" w:rsidRDefault="0031389F" w:rsidP="0031389F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DCBE8B8" w14:textId="45DC22B0" w:rsidR="0031389F" w:rsidRPr="00DD3F5D" w:rsidRDefault="003A6164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31389F" w:rsidRPr="00DD3F5D" w:rsidRDefault="0031389F" w:rsidP="0031389F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31389F" w:rsidRPr="00DD3F5D" w:rsidRDefault="0031389F" w:rsidP="0031389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DD3F5D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DD3F5D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DD3F5D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DD3F5D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DD3F5D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55B805E" w:rsidR="000017E7" w:rsidRPr="00DD3F5D" w:rsidRDefault="00DD3F5D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67</w:t>
            </w:r>
          </w:p>
        </w:tc>
      </w:tr>
      <w:tr w:rsidR="000017E7" w:rsidRPr="00DD3F5D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DD3F5D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DD3F5D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-</w:t>
            </w:r>
          </w:p>
        </w:tc>
      </w:tr>
      <w:tr w:rsidR="000017E7" w:rsidRPr="00DD3F5D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DD3F5D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2</w:t>
            </w:r>
          </w:p>
        </w:tc>
      </w:tr>
      <w:tr w:rsidR="000017E7" w:rsidRPr="00DD3F5D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DD3F5D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DD3F5D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DD3F5D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42E3EC6" w:rsidR="000017E7" w:rsidRPr="00DD3F5D" w:rsidRDefault="00DD3F5D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6</w:t>
            </w:r>
            <w:r w:rsidR="003A6164">
              <w:rPr>
                <w:sz w:val="14"/>
                <w:lang w:val="ro-RO"/>
              </w:rPr>
              <w:t>9</w:t>
            </w:r>
          </w:p>
        </w:tc>
      </w:tr>
      <w:tr w:rsidR="000017E7" w:rsidRPr="00DD3F5D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CFE0CD1" w:rsidR="000017E7" w:rsidRPr="00DD3F5D" w:rsidRDefault="002B7595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1</w:t>
            </w:r>
            <w:r w:rsidR="00DD3F5D" w:rsidRPr="00DD3F5D">
              <w:rPr>
                <w:sz w:val="14"/>
                <w:lang w:val="ro-RO"/>
              </w:rPr>
              <w:t>25</w:t>
            </w:r>
          </w:p>
        </w:tc>
      </w:tr>
      <w:tr w:rsidR="000017E7" w:rsidRPr="00DD3F5D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DD3F5D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120B27D2" w:rsidR="000017E7" w:rsidRPr="00DD3F5D" w:rsidRDefault="002B7595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DD3F5D">
              <w:rPr>
                <w:sz w:val="14"/>
                <w:lang w:val="ro-RO"/>
              </w:rPr>
              <w:t>5</w:t>
            </w:r>
          </w:p>
        </w:tc>
      </w:tr>
    </w:tbl>
    <w:p w14:paraId="5F2F61C8" w14:textId="77777777" w:rsidR="000017E7" w:rsidRPr="00270FD8" w:rsidRDefault="000017E7" w:rsidP="00270FD8">
      <w:pPr>
        <w:pStyle w:val="TableParagraph"/>
        <w:spacing w:line="207" w:lineRule="exact"/>
        <w:rPr>
          <w:w w:val="105"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Competențe spe</w:t>
      </w:r>
      <w:r w:rsidRPr="00270FD8">
        <w:rPr>
          <w:w w:val="105"/>
          <w:sz w:val="18"/>
          <w:lang w:val="ro-RO"/>
        </w:rPr>
        <w:t>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270FD8" w:rsidRPr="00270FD8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270FD8" w:rsidRPr="00270FD8" w:rsidRDefault="00270FD8" w:rsidP="00270FD8">
            <w:pPr>
              <w:pStyle w:val="TableParagraph"/>
              <w:spacing w:line="207" w:lineRule="exact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4C2F094" w14:textId="77777777" w:rsidR="00270FD8" w:rsidRDefault="003A6164" w:rsidP="00270FD8">
            <w:pPr>
              <w:pStyle w:val="TableParagraph"/>
              <w:spacing w:line="207" w:lineRule="exact"/>
              <w:rPr>
                <w:w w:val="105"/>
                <w:sz w:val="18"/>
                <w:lang w:val="ro-RO"/>
              </w:rPr>
            </w:pPr>
            <w:r w:rsidRPr="003A6164">
              <w:rPr>
                <w:w w:val="105"/>
                <w:sz w:val="18"/>
                <w:lang w:val="ro-RO"/>
              </w:rPr>
              <w:t>C.P.8. Efectuează controlul de calitate asupra prelucrării alimentelor</w:t>
            </w:r>
          </w:p>
          <w:p w14:paraId="73813C40" w14:textId="13B48323" w:rsidR="003A6164" w:rsidRPr="00270FD8" w:rsidRDefault="003A6164" w:rsidP="00270FD8">
            <w:pPr>
              <w:pStyle w:val="TableParagraph"/>
              <w:spacing w:line="207" w:lineRule="exact"/>
              <w:rPr>
                <w:w w:val="105"/>
                <w:sz w:val="18"/>
                <w:lang w:val="ro-RO"/>
              </w:rPr>
            </w:pPr>
            <w:r w:rsidRPr="003A6164">
              <w:rPr>
                <w:w w:val="105"/>
                <w:sz w:val="18"/>
                <w:lang w:val="ro-RO"/>
              </w:rPr>
              <w:t>C.P.11. Analizeaza esantioane din alimente si bauturi</w:t>
            </w:r>
          </w:p>
        </w:tc>
      </w:tr>
      <w:tr w:rsidR="00270FD8" w:rsidRPr="00270FD8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270FD8" w:rsidRPr="00270FD8" w:rsidRDefault="00270FD8" w:rsidP="00270FD8">
            <w:pPr>
              <w:pStyle w:val="TableParagraph"/>
              <w:spacing w:line="207" w:lineRule="exact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16E511AF" w:rsidR="00270FD8" w:rsidRPr="00270FD8" w:rsidRDefault="00270FD8" w:rsidP="00270FD8">
            <w:pPr>
              <w:pStyle w:val="TableParagraph"/>
              <w:spacing w:line="207" w:lineRule="exact"/>
              <w:rPr>
                <w:w w:val="105"/>
                <w:sz w:val="18"/>
                <w:lang w:val="ro-RO"/>
              </w:rPr>
            </w:pPr>
          </w:p>
        </w:tc>
      </w:tr>
    </w:tbl>
    <w:p w14:paraId="080D3841" w14:textId="77777777" w:rsidR="000017E7" w:rsidRPr="00DD3F5D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DD3F5D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DD3F5D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DD3F5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DD3F5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DD3F5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DD3F5D" w:rsidRPr="00DD3F5D" w14:paraId="2BBC8A4A" w14:textId="77777777" w:rsidTr="00C9130A">
        <w:tc>
          <w:tcPr>
            <w:tcW w:w="2972" w:type="dxa"/>
          </w:tcPr>
          <w:p w14:paraId="5284D677" w14:textId="386B517E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3402" w:type="dxa"/>
          </w:tcPr>
          <w:p w14:paraId="4D246F9E" w14:textId="22DB90EE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260" w:type="dxa"/>
          </w:tcPr>
          <w:p w14:paraId="09DAD8D1" w14:textId="1657E768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         Studentul/absolventul gestionează influența condițiilor de mediu și interacțiunea dintre microorganisme, cu impact asupra  produselor alimentare.</w:t>
            </w:r>
          </w:p>
        </w:tc>
      </w:tr>
      <w:tr w:rsidR="00DD3F5D" w:rsidRPr="00DD3F5D" w14:paraId="292FB52F" w14:textId="77777777" w:rsidTr="00C9130A">
        <w:tc>
          <w:tcPr>
            <w:tcW w:w="2972" w:type="dxa"/>
          </w:tcPr>
          <w:p w14:paraId="483E5DFA" w14:textId="65B4AB1A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definește procesele și procedurile cu privire la calitatea, siguranța alimentară, standardele și igiena produselor alimentare.</w:t>
            </w:r>
          </w:p>
        </w:tc>
        <w:tc>
          <w:tcPr>
            <w:tcW w:w="3402" w:type="dxa"/>
          </w:tcPr>
          <w:p w14:paraId="1BA82A5F" w14:textId="5F14F489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evaluează conformitatea produselor, proceselor și proiectelor tehnologice pentru garantarea siguranței alimentare.</w:t>
            </w:r>
            <w:r w:rsidRPr="00DD3F5D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evaluează lanțul alimentar pe baza cunoștințelor legate de trasabilitate și siguranță alimentară.                                   Studentul/absolventul efectuează analize în laboratoare de control, identificând indicatorii de calitate și interpretând rezultatele conform legislației.</w:t>
            </w:r>
          </w:p>
        </w:tc>
        <w:tc>
          <w:tcPr>
            <w:tcW w:w="3260" w:type="dxa"/>
          </w:tcPr>
          <w:p w14:paraId="1D6E3D3B" w14:textId="41F621C8" w:rsidR="00DD3F5D" w:rsidRPr="00DD3F5D" w:rsidRDefault="00DD3F5D" w:rsidP="00DD3F5D">
            <w:pPr>
              <w:pStyle w:val="Default"/>
              <w:ind w:right="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3F5D">
              <w:rPr>
                <w:rFonts w:ascii="Times New Roman" w:hAnsi="Times New Roman" w:cs="Times New Roman"/>
                <w:sz w:val="18"/>
                <w:szCs w:val="18"/>
              </w:rPr>
              <w:t>Studentul/absolventul elaborează proceduri standard de operare de-a lungul lanțului alimentar pe baza feedback-ului din partea producției.</w:t>
            </w:r>
          </w:p>
        </w:tc>
      </w:tr>
    </w:tbl>
    <w:p w14:paraId="7F9032EF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lastRenderedPageBreak/>
        <w:t xml:space="preserve">Obiectivele disciplinei </w:t>
      </w:r>
      <w:r w:rsidRPr="00DD3F5D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DD3F5D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DD3F5D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53F05A6F" w:rsidR="000017E7" w:rsidRPr="00DD3F5D" w:rsidRDefault="00270FD8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 w:rsidRPr="00270FD8">
              <w:rPr>
                <w:iCs/>
                <w:color w:val="000000"/>
                <w:sz w:val="18"/>
                <w:szCs w:val="18"/>
              </w:rPr>
              <w:t xml:space="preserve">Însuşirea şi valorificarea conceptelor de bază, a terminologiei specifice industriei cărnii, laptelui, cerealelor, ouălor, conceptului de calitate, cunoaşterea factorilor de producţie, a conceptelor de siguranţă </w:t>
            </w:r>
            <w:proofErr w:type="gramStart"/>
            <w:r w:rsidRPr="00270FD8">
              <w:rPr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270FD8">
              <w:rPr>
                <w:iCs/>
                <w:color w:val="000000"/>
                <w:sz w:val="18"/>
                <w:szCs w:val="18"/>
              </w:rPr>
              <w:t xml:space="preserve"> alimentelor, în scopul identificării şi eliminării produselor alimentare necorespunzătoare.</w:t>
            </w:r>
          </w:p>
        </w:tc>
      </w:tr>
    </w:tbl>
    <w:p w14:paraId="460E9633" w14:textId="77777777" w:rsidR="000017E7" w:rsidRPr="00270FD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Conținutul predării și învățării</w:t>
      </w:r>
    </w:p>
    <w:p w14:paraId="087C92B7" w14:textId="77777777" w:rsidR="00270FD8" w:rsidRDefault="00270FD8" w:rsidP="00270F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4"/>
        <w:gridCol w:w="791"/>
        <w:gridCol w:w="2286"/>
        <w:gridCol w:w="1257"/>
      </w:tblGrid>
      <w:tr w:rsidR="00270FD8" w:rsidRPr="00270FD8" w14:paraId="3A8902E8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D564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Curs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1DD8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AA01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CD97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Observaţii</w:t>
            </w:r>
          </w:p>
        </w:tc>
      </w:tr>
      <w:tr w:rsidR="00270FD8" w:rsidRPr="00270FD8" w14:paraId="46EE59CC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4B3C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Enumerarea metodelor  moderne de expertiză a produselor alimentare, caracterizarea  tipurilor de unităţi de alimentaţie publică  şi normele de igienă ce se impun aceste unităţi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052E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7B05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4B934954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0589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2FBB19D6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B8DB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Controlul şi expertiza cărnii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89EA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6C679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31D9028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9E2D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7B75D3ED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F964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Controlul şi expertiza preparatelor din carne şi peşte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3237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4D5B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4019930C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F7EC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1F945101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17F7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Controlul şi expertiza laptelui şi  a produselor lactate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45C17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8D7C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1B69B18E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5074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72DFAE1A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44532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Controlul şi expertiza uleiului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3AA0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CD17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53F0B15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231B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49B1EFD0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1FD9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Controlul şi expertiza produselor de patiserie,cofetărie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79D0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D9F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4F546B1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181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09F22A07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E716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Controlul şi expertiza cerealelor şi produselor cerealiere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1FBF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9351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3201555B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501C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45BE173C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F8BB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 xml:space="preserve">Controlul şi expertiza  fructelor si legumelor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DB8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895C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5038548E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607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3C9E33C6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3795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Controlul şi expertiza  produselor de alimentaţie publică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2059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F2A4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72893E3D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A100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2D9BEAF5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5044E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Controlul şi expertiza  băuturilor alcoolice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E1DA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46E7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prelegerea, conversaţia</w:t>
            </w:r>
          </w:p>
          <w:p w14:paraId="22DFFC8A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euristică, explicaţia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EDD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63D23D04" w14:textId="77777777"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8608" w14:textId="77777777" w:rsidR="00270FD8" w:rsidRPr="00270FD8" w:rsidRDefault="00270FD8" w:rsidP="00270FD8">
            <w:pPr>
              <w:numPr>
                <w:ilvl w:val="0"/>
                <w:numId w:val="62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Recapitulare finală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B041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9529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472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44E01384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1B881" w14:textId="6FAD59EA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Bibliografie minimală recomandată</w:t>
            </w:r>
          </w:p>
        </w:tc>
      </w:tr>
      <w:tr w:rsidR="00270FD8" w:rsidRPr="00270FD8" w14:paraId="5E1F8FCA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82F2" w14:textId="77777777" w:rsidR="00270FD8" w:rsidRPr="00270FD8" w:rsidRDefault="00270FD8" w:rsidP="00270FD8">
            <w:pPr>
              <w:numPr>
                <w:ilvl w:val="0"/>
                <w:numId w:val="64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BANU C. şi colab., (2009) – Tratat de industrie  alimentara.Tehnologii alimentare Editura ASAB, Bucureşti.</w:t>
            </w:r>
          </w:p>
          <w:p w14:paraId="6FD52FA3" w14:textId="77777777" w:rsidR="00270FD8" w:rsidRPr="00270FD8" w:rsidRDefault="00270FD8" w:rsidP="00270FD8">
            <w:pPr>
              <w:numPr>
                <w:ilvl w:val="0"/>
                <w:numId w:val="64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BANU C. şi  colabl., 2007 – Calitatea  şi analiza senzorială  a produselor  alimentare, Editura  AGIR, Bucureşti.</w:t>
            </w:r>
          </w:p>
          <w:p w14:paraId="60917C72" w14:textId="77777777" w:rsidR="00270FD8" w:rsidRPr="00270FD8" w:rsidRDefault="00270FD8" w:rsidP="00270FD8">
            <w:pPr>
              <w:numPr>
                <w:ilvl w:val="0"/>
                <w:numId w:val="64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POPA G., STĂNESCU V., (1981) – Controlul sanitar veterinar al produselor de origine animală. Editura Didactică şi Pedagogică, Bucureşti.</w:t>
            </w:r>
          </w:p>
          <w:p w14:paraId="4860018C" w14:textId="77777777" w:rsidR="00270FD8" w:rsidRPr="00270FD8" w:rsidRDefault="00270FD8" w:rsidP="00270FD8">
            <w:pPr>
              <w:numPr>
                <w:ilvl w:val="0"/>
                <w:numId w:val="64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SAVU C., (2002) – Igiena şi controlul produselor de origine animală, Editura Alma, Galaţi.</w:t>
            </w:r>
          </w:p>
          <w:p w14:paraId="7C016F81" w14:textId="2628336C" w:rsidR="00270FD8" w:rsidRPr="00270FD8" w:rsidRDefault="00270FD8" w:rsidP="00270FD8">
            <w:pPr>
              <w:numPr>
                <w:ilvl w:val="0"/>
                <w:numId w:val="64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ŞINDILAR E., (2000) – Controlul igienic al produselor şi subproduselor de origine animală, vol. 1 și 2, Editura Moldogrup, Iaşi.</w:t>
            </w:r>
          </w:p>
        </w:tc>
      </w:tr>
    </w:tbl>
    <w:p w14:paraId="7BDC0FD2" w14:textId="77777777" w:rsidR="00270FD8" w:rsidRPr="00270FD8" w:rsidRDefault="00270FD8" w:rsidP="00270F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3"/>
        <w:gridCol w:w="880"/>
        <w:gridCol w:w="2291"/>
        <w:gridCol w:w="1074"/>
      </w:tblGrid>
      <w:tr w:rsidR="00270FD8" w:rsidRPr="00270FD8" w14:paraId="7B0EB2FD" w14:textId="77777777">
        <w:trPr>
          <w:trHeight w:val="190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EA84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Aplicaţii (laborator)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B44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D7F7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065C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Observaţii</w:t>
            </w:r>
          </w:p>
        </w:tc>
      </w:tr>
      <w:tr w:rsidR="00270FD8" w:rsidRPr="00270FD8" w14:paraId="1DC85821" w14:textId="77777777">
        <w:trPr>
          <w:trHeight w:val="190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57D42" w14:textId="77777777" w:rsidR="00270FD8" w:rsidRPr="00270FD8" w:rsidRDefault="00270FD8" w:rsidP="00270FD8">
            <w:pPr>
              <w:numPr>
                <w:ilvl w:val="0"/>
                <w:numId w:val="65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Metode de determinare a gradului de prospeţime a cărnii povenite de la animalele de măcelărie, păsări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35CD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D7CF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it-IT"/>
              </w:rPr>
              <w:t>conversaţia euristică, studiu de caz,</w:t>
            </w:r>
            <w:r w:rsidRPr="00270FD8">
              <w:rPr>
                <w:bCs/>
                <w:sz w:val="18"/>
                <w:lang w:val="ro-RO"/>
              </w:rPr>
              <w:t xml:space="preserve"> Întocmire, prezentare proiecte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EDFB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7A16E579" w14:textId="77777777">
        <w:trPr>
          <w:trHeight w:val="190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A855" w14:textId="77777777" w:rsidR="00270FD8" w:rsidRPr="00270FD8" w:rsidRDefault="00270FD8" w:rsidP="00270FD8">
            <w:pPr>
              <w:numPr>
                <w:ilvl w:val="0"/>
                <w:numId w:val="65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Metode de determinare a gradului de prospeţime a cărnii povenite de la peşte şi icre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7D27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0473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it-IT"/>
              </w:rPr>
            </w:pPr>
            <w:r w:rsidRPr="00270FD8">
              <w:rPr>
                <w:bCs/>
                <w:sz w:val="18"/>
                <w:lang w:val="it-IT"/>
              </w:rPr>
              <w:t>conversaţia euristică, studiu de caz</w:t>
            </w:r>
          </w:p>
          <w:p w14:paraId="6610B453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it-IT"/>
              </w:rPr>
            </w:pPr>
            <w:r w:rsidRPr="00270FD8">
              <w:rPr>
                <w:bCs/>
                <w:sz w:val="18"/>
                <w:lang w:val="ro-RO"/>
              </w:rPr>
              <w:t>Întocmire, prezentare proiecte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BA6E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1D04CDD9" w14:textId="77777777">
        <w:trPr>
          <w:trHeight w:val="190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5927" w14:textId="77777777" w:rsidR="00270FD8" w:rsidRPr="00270FD8" w:rsidRDefault="00270FD8" w:rsidP="00270FD8">
            <w:pPr>
              <w:numPr>
                <w:ilvl w:val="0"/>
                <w:numId w:val="65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 xml:space="preserve">Metoda trichineloscopică şi metoda de digestie artificială a probelor de carne pentru diagnosticul în Trchineloză pentru detectarea larvelor de </w:t>
            </w:r>
            <w:r w:rsidRPr="00270FD8">
              <w:rPr>
                <w:bCs/>
                <w:i/>
                <w:sz w:val="18"/>
                <w:lang w:val="ro-RO"/>
              </w:rPr>
              <w:t>Trichinella spiralis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134C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1430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it-IT"/>
              </w:rPr>
            </w:pPr>
            <w:r w:rsidRPr="00270FD8">
              <w:rPr>
                <w:bCs/>
                <w:sz w:val="18"/>
                <w:lang w:val="it-IT"/>
              </w:rPr>
              <w:t>conversaţia euristică, studiu de caz</w:t>
            </w:r>
          </w:p>
          <w:p w14:paraId="3D375D83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Întocmire, prezentare proiecte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4FE5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565915AA" w14:textId="77777777">
        <w:trPr>
          <w:trHeight w:val="190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C683" w14:textId="77777777" w:rsidR="00270FD8" w:rsidRPr="00270FD8" w:rsidRDefault="00270FD8" w:rsidP="00270FD8">
            <w:pPr>
              <w:numPr>
                <w:ilvl w:val="0"/>
                <w:numId w:val="65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Metode de determinarea gradului de prospeţime şi a conformităţii laptelui şi a produselor lactate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70C5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25F5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it-IT"/>
              </w:rPr>
            </w:pPr>
            <w:r w:rsidRPr="00270FD8">
              <w:rPr>
                <w:bCs/>
                <w:sz w:val="18"/>
                <w:lang w:val="it-IT"/>
              </w:rPr>
              <w:t>conversaţia euristică, studiu de caz</w:t>
            </w:r>
          </w:p>
          <w:p w14:paraId="33ED1387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Întocmire, prezentare proiecte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EE9F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766665F9" w14:textId="77777777">
        <w:trPr>
          <w:trHeight w:val="190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0F4AC" w14:textId="77777777" w:rsidR="00270FD8" w:rsidRPr="00270FD8" w:rsidRDefault="00270FD8" w:rsidP="00270FD8">
            <w:pPr>
              <w:numPr>
                <w:ilvl w:val="0"/>
                <w:numId w:val="65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Metode de examinarea ouălor şi a produselor din ouă privind gradul de prospeţime şi a conformităţii lor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431F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6F7E4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it-IT"/>
              </w:rPr>
              <w:t>conversaţia euristică, studiu de caz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DACA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256BB810" w14:textId="77777777">
        <w:trPr>
          <w:trHeight w:val="190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058E" w14:textId="77777777" w:rsidR="00270FD8" w:rsidRPr="00270FD8" w:rsidRDefault="00270FD8" w:rsidP="00270FD8">
            <w:pPr>
              <w:numPr>
                <w:ilvl w:val="0"/>
                <w:numId w:val="65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Metoda microscopică a sedimentului de miere de albine privind identificarea granulelor de polen pentru stabilirea originii de cules şi metode fizico- chimice pentru determinarea conformităţii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FB6A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01C0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it-IT"/>
              </w:rPr>
              <w:t>conversaţia euristică, studiu de caz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005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0777EAB8" w14:textId="77777777">
        <w:trPr>
          <w:trHeight w:val="190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08F8" w14:textId="77777777" w:rsidR="00270FD8" w:rsidRPr="00270FD8" w:rsidRDefault="00270FD8" w:rsidP="00270FD8">
            <w:pPr>
              <w:numPr>
                <w:ilvl w:val="0"/>
                <w:numId w:val="65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Metode de examinare a făinurilor de cereale şi a pastelor făinoase privind gradul de prospeţime şi conformitate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CCB0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576D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it-IT"/>
              </w:rPr>
              <w:t xml:space="preserve">conversaţia euristică, studiu de caz, </w:t>
            </w:r>
            <w:r w:rsidRPr="00270FD8">
              <w:rPr>
                <w:bCs/>
                <w:sz w:val="18"/>
                <w:lang w:val="ro-RO"/>
              </w:rPr>
              <w:t>Întocmire, prezentare proiecte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C21E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05FA3348" w14:textId="77777777">
        <w:trPr>
          <w:trHeight w:val="190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4506" w14:textId="77777777" w:rsidR="00270FD8" w:rsidRPr="00270FD8" w:rsidRDefault="00270FD8" w:rsidP="00270FD8">
            <w:pPr>
              <w:numPr>
                <w:ilvl w:val="0"/>
                <w:numId w:val="65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Evaluare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8C926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AC12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it-IT"/>
              </w:rPr>
              <w:t>conversaţia euristică, studiu de caz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EC5B" w14:textId="77777777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</w:p>
        </w:tc>
      </w:tr>
      <w:tr w:rsidR="00270FD8" w:rsidRPr="00270FD8" w14:paraId="4D6CD328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2BF3" w14:textId="1613C3D2" w:rsidR="00270FD8" w:rsidRPr="00270FD8" w:rsidRDefault="00270FD8" w:rsidP="00270FD8">
            <w:p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Bibliografie minimală recomandată</w:t>
            </w:r>
          </w:p>
        </w:tc>
      </w:tr>
      <w:tr w:rsidR="00270FD8" w:rsidRPr="00270FD8" w14:paraId="45F85FFF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831D" w14:textId="77777777" w:rsidR="00270FD8" w:rsidRPr="00270FD8" w:rsidRDefault="00270FD8" w:rsidP="00270FD8">
            <w:pPr>
              <w:numPr>
                <w:ilvl w:val="0"/>
                <w:numId w:val="63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t>BONDOC I., ŞINDILAR E.V., (2002) – Controlul sanitar veterinar al calităţii şi salubrităţii alimentelor, Editura “Ion Ionescu de la Brad”, Iaşi.</w:t>
            </w:r>
          </w:p>
          <w:p w14:paraId="4CCBEAB8" w14:textId="77777777" w:rsidR="00270FD8" w:rsidRPr="00270FD8" w:rsidRDefault="00270FD8" w:rsidP="00270FD8">
            <w:pPr>
              <w:numPr>
                <w:ilvl w:val="0"/>
                <w:numId w:val="63"/>
              </w:numPr>
              <w:tabs>
                <w:tab w:val="left" w:pos="1049"/>
                <w:tab w:val="left" w:pos="1050"/>
              </w:tabs>
              <w:spacing w:after="5"/>
              <w:rPr>
                <w:bCs/>
                <w:sz w:val="18"/>
                <w:lang w:val="ro-RO"/>
              </w:rPr>
            </w:pPr>
            <w:r w:rsidRPr="00270FD8">
              <w:rPr>
                <w:bCs/>
                <w:sz w:val="18"/>
                <w:lang w:val="ro-RO"/>
              </w:rPr>
              <w:lastRenderedPageBreak/>
              <w:t>BULANCEA M.si  Gabriela RÂPEANU,(2009) – Autentificarea şi identificarea falsificărilor produselor  alimentare. Editura Didactică şi Pedagogică,  Bucureşti</w:t>
            </w:r>
          </w:p>
        </w:tc>
      </w:tr>
    </w:tbl>
    <w:p w14:paraId="73B3E930" w14:textId="77777777" w:rsidR="00270FD8" w:rsidRDefault="00270FD8" w:rsidP="00270F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2F7F0543" w14:textId="77777777" w:rsidR="000017E7" w:rsidRPr="00DD3F5D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DD3F5D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DD3F5D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DD3F5D" w:rsidRDefault="000017E7" w:rsidP="00552385">
            <w:pPr>
              <w:pStyle w:val="TableParagraph"/>
              <w:spacing w:before="165" w:line="240" w:lineRule="auto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DD3F5D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DD3F5D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DD3F5D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Pondere din</w:t>
            </w:r>
            <w:r w:rsidR="00552385" w:rsidRPr="00DD3F5D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DD3F5D">
              <w:rPr>
                <w:w w:val="105"/>
                <w:sz w:val="18"/>
                <w:szCs w:val="18"/>
                <w:lang w:val="ro-RO"/>
              </w:rPr>
              <w:t>nota</w:t>
            </w:r>
            <w:r w:rsidR="00552385" w:rsidRPr="00DD3F5D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DD3F5D">
              <w:rPr>
                <w:w w:val="105"/>
                <w:sz w:val="18"/>
                <w:szCs w:val="18"/>
                <w:lang w:val="ro-RO"/>
              </w:rPr>
              <w:t>finală</w:t>
            </w:r>
          </w:p>
        </w:tc>
      </w:tr>
      <w:tr w:rsidR="00DD3F5D" w:rsidRPr="00DD3F5D" w14:paraId="54A2112F" w14:textId="77777777" w:rsidTr="001115F3">
        <w:trPr>
          <w:trHeight w:val="244"/>
        </w:trPr>
        <w:tc>
          <w:tcPr>
            <w:tcW w:w="988" w:type="dxa"/>
            <w:vAlign w:val="center"/>
          </w:tcPr>
          <w:p w14:paraId="65521031" w14:textId="59A8EC4D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  <w:vAlign w:val="center"/>
          </w:tcPr>
          <w:p w14:paraId="024AF146" w14:textId="77777777" w:rsidR="00DD3F5D" w:rsidRPr="00DD3F5D" w:rsidRDefault="00DD3F5D" w:rsidP="00DD3F5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Dobândirea noțiunilor de bază legate de autentificarea produselor alimentare și depistarea falsificărilor.</w:t>
            </w:r>
          </w:p>
          <w:p w14:paraId="1016AFF9" w14:textId="183888F9" w:rsidR="00DD3F5D" w:rsidRPr="00DD3F5D" w:rsidRDefault="00DD3F5D" w:rsidP="00DD3F5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Capacitatea de a supraveghea, conduce, analiza și proiecta tehnologiil alimentare de la materii prime până la produs finit (CP</w:t>
            </w:r>
            <w:r w:rsidR="003A6164">
              <w:rPr>
                <w:sz w:val="18"/>
                <w:szCs w:val="18"/>
                <w:lang w:val="ro-RO"/>
              </w:rPr>
              <w:t>8</w:t>
            </w:r>
            <w:r w:rsidRPr="00DD3F5D">
              <w:rPr>
                <w:sz w:val="18"/>
                <w:szCs w:val="18"/>
                <w:lang w:val="ro-RO"/>
              </w:rPr>
              <w:t>).</w:t>
            </w:r>
          </w:p>
          <w:p w14:paraId="51699702" w14:textId="4391FFB6" w:rsidR="00DD3F5D" w:rsidRPr="00DD3F5D" w:rsidRDefault="00DD3F5D" w:rsidP="00DD3F5D">
            <w:pPr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Abilitatea de a proiecta, implementa și a monitoriza sistemele de management al calitatii și siguranței alimentare (CP</w:t>
            </w:r>
            <w:r w:rsidR="003A6164">
              <w:rPr>
                <w:sz w:val="18"/>
                <w:szCs w:val="18"/>
                <w:lang w:val="ro-RO"/>
              </w:rPr>
              <w:t>11</w:t>
            </w:r>
            <w:r w:rsidRPr="00DD3F5D">
              <w:rPr>
                <w:sz w:val="18"/>
                <w:szCs w:val="18"/>
                <w:lang w:val="ro-RO"/>
              </w:rPr>
              <w:t>).</w:t>
            </w:r>
          </w:p>
          <w:p w14:paraId="18440696" w14:textId="16B6EA65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04BD79B8" w14:textId="6F3463B6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Examen scris - test docimologic, urmat de verificarea orală a gradului de îndeplinire a cerințelor în lucrarea scrisă</w:t>
            </w:r>
          </w:p>
        </w:tc>
        <w:tc>
          <w:tcPr>
            <w:tcW w:w="850" w:type="dxa"/>
          </w:tcPr>
          <w:p w14:paraId="73F3376C" w14:textId="4BC7B670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60%</w:t>
            </w:r>
          </w:p>
        </w:tc>
      </w:tr>
      <w:tr w:rsidR="00DD3F5D" w:rsidRPr="00DD3F5D" w14:paraId="556B19F5" w14:textId="77777777" w:rsidTr="00B87C34">
        <w:trPr>
          <w:trHeight w:val="1518"/>
        </w:trPr>
        <w:tc>
          <w:tcPr>
            <w:tcW w:w="988" w:type="dxa"/>
            <w:vAlign w:val="center"/>
          </w:tcPr>
          <w:p w14:paraId="42579162" w14:textId="77777777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Seminar</w:t>
            </w:r>
          </w:p>
          <w:p w14:paraId="687A2817" w14:textId="347139F7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  <w:vAlign w:val="center"/>
          </w:tcPr>
          <w:p w14:paraId="1336D6E1" w14:textId="77777777" w:rsidR="00DD3F5D" w:rsidRPr="00DD3F5D" w:rsidRDefault="00DD3F5D" w:rsidP="00DD3F5D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 w:rsidRPr="00DD3F5D">
              <w:rPr>
                <w:sz w:val="18"/>
                <w:szCs w:val="18"/>
                <w:lang w:val="ro-RO" w:eastAsia="ro-RO"/>
              </w:rPr>
              <w:t>Efectuarea corectă din punct de vedere practic a experimentului urmărind referatul aferent lucrării şi manipularea corespunzătoare a aparatelor şi ustensilelor de laborator.</w:t>
            </w:r>
          </w:p>
          <w:p w14:paraId="39DE28B1" w14:textId="048DEAD4" w:rsidR="00DD3F5D" w:rsidRPr="00DD3F5D" w:rsidRDefault="00DD3F5D" w:rsidP="00DD3F5D">
            <w:pPr>
              <w:adjustRightInd w:val="0"/>
              <w:rPr>
                <w:sz w:val="18"/>
                <w:szCs w:val="18"/>
                <w:lang w:val="ro-RO" w:eastAsia="ro-RO"/>
              </w:rPr>
            </w:pPr>
            <w:r w:rsidRPr="00DD3F5D">
              <w:rPr>
                <w:sz w:val="18"/>
                <w:szCs w:val="18"/>
                <w:lang w:val="ro-RO"/>
              </w:rPr>
              <w:t>Capacitatea de a realiza controlul și expertiza produselor alimentare, inclusiv in domeniul protecției consumatorilor (CP</w:t>
            </w:r>
            <w:r w:rsidR="003A6164">
              <w:rPr>
                <w:sz w:val="18"/>
                <w:szCs w:val="18"/>
                <w:lang w:val="ro-RO"/>
              </w:rPr>
              <w:t>8</w:t>
            </w:r>
            <w:r w:rsidRPr="00DD3F5D">
              <w:rPr>
                <w:sz w:val="18"/>
                <w:szCs w:val="18"/>
                <w:lang w:val="ro-RO"/>
              </w:rPr>
              <w:t>).</w:t>
            </w:r>
          </w:p>
          <w:p w14:paraId="3160E967" w14:textId="123EEDD6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</w:p>
        </w:tc>
        <w:tc>
          <w:tcPr>
            <w:tcW w:w="2126" w:type="dxa"/>
          </w:tcPr>
          <w:p w14:paraId="18CC9ED3" w14:textId="77777777" w:rsidR="00DD3F5D" w:rsidRPr="00DD3F5D" w:rsidRDefault="00DD3F5D" w:rsidP="00DD3F5D">
            <w:pPr>
              <w:adjustRightInd w:val="0"/>
              <w:jc w:val="both"/>
              <w:rPr>
                <w:sz w:val="18"/>
                <w:szCs w:val="18"/>
                <w:lang w:val="ro-RO" w:eastAsia="ro-RO"/>
              </w:rPr>
            </w:pPr>
            <w:r w:rsidRPr="00DD3F5D">
              <w:rPr>
                <w:sz w:val="18"/>
                <w:szCs w:val="18"/>
                <w:lang w:val="ro-RO" w:eastAsia="ro-RO"/>
              </w:rPr>
              <w:t>Fiecare lucare de laborator se finalizează prin întocmirea unei lucrări ce conţine: rezumatul lucrării, observaţii şi concluzii.</w:t>
            </w:r>
          </w:p>
          <w:p w14:paraId="7CF5D040" w14:textId="77777777" w:rsidR="00DD3F5D" w:rsidRPr="00DD3F5D" w:rsidRDefault="00DD3F5D" w:rsidP="00DD3F5D">
            <w:pPr>
              <w:adjustRightInd w:val="0"/>
              <w:jc w:val="both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Observarea sistematică a comportamentului studentului faţă de activitatea din laborator.</w:t>
            </w:r>
          </w:p>
          <w:p w14:paraId="6DE6CF3C" w14:textId="7D433204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Test de evaluare urmat de verificarea orală a gradului de îndeplinire a cerințelor în lucrarea scrisă</w:t>
            </w:r>
          </w:p>
        </w:tc>
        <w:tc>
          <w:tcPr>
            <w:tcW w:w="850" w:type="dxa"/>
          </w:tcPr>
          <w:p w14:paraId="4AA92130" w14:textId="34037D9D" w:rsidR="00DD3F5D" w:rsidRPr="00DD3F5D" w:rsidRDefault="00DD3F5D" w:rsidP="00DD3F5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40%</w:t>
            </w:r>
          </w:p>
        </w:tc>
      </w:tr>
    </w:tbl>
    <w:p w14:paraId="62F6BFC2" w14:textId="77777777" w:rsidR="000017E7" w:rsidRPr="00DD3F5D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DD3F5D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 w:rsidRPr="00DD3F5D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4908C7" w:rsidRPr="00DD3F5D" w14:paraId="72397C28" w14:textId="77777777" w:rsidTr="00DF09B6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4908C7" w:rsidRPr="00DD3F5D" w:rsidRDefault="004908C7" w:rsidP="004908C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65CB0A9A" w14:textId="77777777" w:rsidR="004908C7" w:rsidRPr="00DD3F5D" w:rsidRDefault="004908C7" w:rsidP="004908C7">
            <w:pPr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Prof. univ. dr. ing. Mircea Adrian OROIAN</w:t>
            </w:r>
          </w:p>
          <w:p w14:paraId="52C50FAF" w14:textId="39629EFF" w:rsidR="004908C7" w:rsidRPr="00DD3F5D" w:rsidRDefault="004908C7" w:rsidP="004908C7">
            <w:pPr>
              <w:pStyle w:val="TableParagraph"/>
              <w:spacing w:line="240" w:lineRule="auto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noProof/>
                <w:w w:val="105"/>
                <w:sz w:val="18"/>
                <w:lang w:val="ro-RO"/>
              </w:rPr>
              <w:drawing>
                <wp:inline distT="0" distB="0" distL="0" distR="0" wp14:anchorId="177A6971" wp14:editId="4E2BCE7F">
                  <wp:extent cx="1219200" cy="42862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14:paraId="45C60960" w14:textId="77777777" w:rsidR="00C20DEE" w:rsidRPr="004646D5" w:rsidRDefault="00C20DEE" w:rsidP="00C20D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55FE5">
              <w:rPr>
                <w:sz w:val="18"/>
                <w:szCs w:val="18"/>
                <w:lang w:val="ro-RO"/>
              </w:rPr>
              <w:t>Asistent de cercetare dr. ing. Mariana SPINEI</w:t>
            </w:r>
          </w:p>
          <w:p w14:paraId="6CF79C71" w14:textId="3E892B80" w:rsidR="004908C7" w:rsidRPr="00DD3F5D" w:rsidRDefault="00C20DEE" w:rsidP="003A6164">
            <w:pPr>
              <w:jc w:val="center"/>
              <w:rPr>
                <w:w w:val="105"/>
                <w:sz w:val="18"/>
                <w:lang w:val="ro-RO"/>
              </w:rPr>
            </w:pPr>
            <w:r w:rsidRPr="000A061D">
              <w:rPr>
                <w:noProof/>
                <w:sz w:val="18"/>
                <w:szCs w:val="18"/>
              </w:rPr>
              <w:drawing>
                <wp:inline distT="0" distB="0" distL="0" distR="0" wp14:anchorId="2F569848" wp14:editId="281CC046">
                  <wp:extent cx="469109" cy="298280"/>
                  <wp:effectExtent l="19050" t="0" r="7141" b="0"/>
                  <wp:docPr id="9" name="Picture 5" descr="WhatsApp Image 2025-09-22 at 17.30.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09-22 at 17.30.25.jpeg"/>
                          <pic:cNvPicPr/>
                        </pic:nvPicPr>
                        <pic:blipFill>
                          <a:blip r:embed="rId10" cstate="print">
                            <a:lum contrast="10000"/>
                          </a:blip>
                          <a:srcRect b="75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109" cy="29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DD3F5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DD3F5D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DD3F5D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DD3F5D" w:rsidRDefault="000017E7" w:rsidP="00E81962">
            <w:pPr>
              <w:pStyle w:val="TableParagraph"/>
              <w:ind w:left="861"/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553C1A" w:rsidRPr="00DD3F5D" w14:paraId="230FE88F" w14:textId="77777777" w:rsidTr="001B3E20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553C1A" w:rsidRPr="00DD3F5D" w:rsidRDefault="00553C1A" w:rsidP="00553C1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</w:tcPr>
          <w:p w14:paraId="209D49D8" w14:textId="77777777" w:rsidR="00553C1A" w:rsidRPr="00DD3F5D" w:rsidRDefault="00553C1A" w:rsidP="003A6164">
            <w:pPr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w w:val="105"/>
                <w:sz w:val="18"/>
                <w:lang w:val="ro-RO"/>
              </w:rPr>
              <w:t>Șef lucrări dr. ing. Eufrozina ALBU</w:t>
            </w:r>
          </w:p>
          <w:p w14:paraId="165A58DE" w14:textId="4D26A807" w:rsidR="00553C1A" w:rsidRPr="00DD3F5D" w:rsidRDefault="00553C1A" w:rsidP="003A6164">
            <w:pPr>
              <w:jc w:val="center"/>
              <w:rPr>
                <w:w w:val="105"/>
                <w:sz w:val="18"/>
                <w:lang w:val="ro-RO"/>
              </w:rPr>
            </w:pPr>
            <w:r w:rsidRPr="00DD3F5D">
              <w:rPr>
                <w:noProof/>
                <w:w w:val="105"/>
                <w:sz w:val="18"/>
                <w:lang w:val="ro-RO"/>
              </w:rPr>
              <w:drawing>
                <wp:inline distT="0" distB="0" distL="0" distR="0" wp14:anchorId="5F08F619" wp14:editId="75D609F3">
                  <wp:extent cx="647700" cy="390525"/>
                  <wp:effectExtent l="0" t="0" r="0" b="0"/>
                  <wp:docPr id="12679573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DD3F5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DD3F5D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DD3F5D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DD3F5D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DD3F5D" w:rsidRDefault="00552385" w:rsidP="00552385">
            <w:pPr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Şef de lucrări univ. dr. ing. Amelia BUCULEI</w:t>
            </w:r>
          </w:p>
          <w:p w14:paraId="3CEBABC5" w14:textId="2FF9E183" w:rsidR="000017E7" w:rsidRPr="00DD3F5D" w:rsidRDefault="00F76579" w:rsidP="003A616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1pt;height:18.55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019096" r:id="rId13"/>
              </w:object>
            </w:r>
          </w:p>
        </w:tc>
      </w:tr>
    </w:tbl>
    <w:p w14:paraId="2C251EF8" w14:textId="77777777" w:rsidR="000017E7" w:rsidRPr="00DD3F5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DD3F5D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DD3F5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DD3F5D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DD3F5D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D3F5D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DD3F5D" w:rsidRDefault="00552385" w:rsidP="0055238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D3F5D">
              <w:rPr>
                <w:bCs/>
                <w:sz w:val="18"/>
                <w:szCs w:val="18"/>
                <w:lang w:val="ro-RO"/>
              </w:rPr>
              <w:t xml:space="preserve"> Prof. univ. dr. ing. Mircea-Adrian OROIAN</w:t>
            </w:r>
          </w:p>
          <w:p w14:paraId="43B0F1B3" w14:textId="53767120" w:rsidR="00552385" w:rsidRPr="00DD3F5D" w:rsidRDefault="00552385" w:rsidP="003A616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D3F5D">
              <w:rPr>
                <w:bCs/>
                <w:i/>
                <w:noProof/>
                <w:sz w:val="18"/>
                <w:szCs w:val="18"/>
                <w:lang w:val="ro-RO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DD3F5D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DD3F5D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CACE0" w14:textId="77777777" w:rsidR="00295A49" w:rsidRDefault="00295A49">
      <w:r>
        <w:separator/>
      </w:r>
    </w:p>
  </w:endnote>
  <w:endnote w:type="continuationSeparator" w:id="0">
    <w:p w14:paraId="27B5010D" w14:textId="77777777" w:rsidR="00295A49" w:rsidRDefault="0029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E04A02C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2B7595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E04A02C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2B7595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CDA2C" w14:textId="77777777" w:rsidR="00295A49" w:rsidRDefault="00295A49">
      <w:r>
        <w:separator/>
      </w:r>
    </w:p>
  </w:footnote>
  <w:footnote w:type="continuationSeparator" w:id="0">
    <w:p w14:paraId="3BAE3A94" w14:textId="77777777" w:rsidR="00295A49" w:rsidRDefault="00295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23285F"/>
    <w:multiLevelType w:val="hybridMultilevel"/>
    <w:tmpl w:val="DB7EF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F23E6"/>
    <w:multiLevelType w:val="hybridMultilevel"/>
    <w:tmpl w:val="AC7EE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1CFD3F1C"/>
    <w:multiLevelType w:val="hybridMultilevel"/>
    <w:tmpl w:val="C6928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4F343F40"/>
    <w:multiLevelType w:val="hybridMultilevel"/>
    <w:tmpl w:val="CFB85AA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4C31250"/>
    <w:multiLevelType w:val="hybridMultilevel"/>
    <w:tmpl w:val="CFB85AA8"/>
    <w:lvl w:ilvl="0" w:tplc="E82EDD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57A10056"/>
    <w:multiLevelType w:val="hybridMultilevel"/>
    <w:tmpl w:val="24B0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4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5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6" w15:restartNumberingAfterBreak="0">
    <w:nsid w:val="61456585"/>
    <w:multiLevelType w:val="hybridMultilevel"/>
    <w:tmpl w:val="EB780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635750"/>
    <w:multiLevelType w:val="hybridMultilevel"/>
    <w:tmpl w:val="E6305F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9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50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1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2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6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7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60" w15:restartNumberingAfterBreak="0">
    <w:nsid w:val="79725C9B"/>
    <w:multiLevelType w:val="hybridMultilevel"/>
    <w:tmpl w:val="E8A49B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2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3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4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5"/>
  </w:num>
  <w:num w:numId="2" w16cid:durableId="499194329">
    <w:abstractNumId w:val="8"/>
  </w:num>
  <w:num w:numId="3" w16cid:durableId="2066098993">
    <w:abstractNumId w:val="14"/>
  </w:num>
  <w:num w:numId="4" w16cid:durableId="1721710971">
    <w:abstractNumId w:val="63"/>
  </w:num>
  <w:num w:numId="5" w16cid:durableId="100033702">
    <w:abstractNumId w:val="45"/>
  </w:num>
  <w:num w:numId="6" w16cid:durableId="1901551948">
    <w:abstractNumId w:val="41"/>
  </w:num>
  <w:num w:numId="7" w16cid:durableId="1990010709">
    <w:abstractNumId w:val="57"/>
  </w:num>
  <w:num w:numId="8" w16cid:durableId="1702511984">
    <w:abstractNumId w:val="7"/>
  </w:num>
  <w:num w:numId="9" w16cid:durableId="1498957940">
    <w:abstractNumId w:val="11"/>
  </w:num>
  <w:num w:numId="10" w16cid:durableId="678242908">
    <w:abstractNumId w:val="20"/>
  </w:num>
  <w:num w:numId="11" w16cid:durableId="1634866394">
    <w:abstractNumId w:val="56"/>
  </w:num>
  <w:num w:numId="12" w16cid:durableId="389114604">
    <w:abstractNumId w:val="18"/>
  </w:num>
  <w:num w:numId="13" w16cid:durableId="1407648409">
    <w:abstractNumId w:val="12"/>
  </w:num>
  <w:num w:numId="14" w16cid:durableId="1937786628">
    <w:abstractNumId w:val="17"/>
  </w:num>
  <w:num w:numId="15" w16cid:durableId="910778095">
    <w:abstractNumId w:val="0"/>
  </w:num>
  <w:num w:numId="16" w16cid:durableId="1515847744">
    <w:abstractNumId w:val="50"/>
  </w:num>
  <w:num w:numId="17" w16cid:durableId="1152330199">
    <w:abstractNumId w:val="1"/>
  </w:num>
  <w:num w:numId="18" w16cid:durableId="599605089">
    <w:abstractNumId w:val="21"/>
  </w:num>
  <w:num w:numId="19" w16cid:durableId="1727218574">
    <w:abstractNumId w:val="29"/>
  </w:num>
  <w:num w:numId="20" w16cid:durableId="492989852">
    <w:abstractNumId w:val="42"/>
  </w:num>
  <w:num w:numId="21" w16cid:durableId="1444882723">
    <w:abstractNumId w:val="51"/>
  </w:num>
  <w:num w:numId="22" w16cid:durableId="43875668">
    <w:abstractNumId w:val="19"/>
  </w:num>
  <w:num w:numId="23" w16cid:durableId="511646382">
    <w:abstractNumId w:val="34"/>
  </w:num>
  <w:num w:numId="24" w16cid:durableId="643236362">
    <w:abstractNumId w:val="37"/>
  </w:num>
  <w:num w:numId="25" w16cid:durableId="981036311">
    <w:abstractNumId w:val="10"/>
  </w:num>
  <w:num w:numId="26" w16cid:durableId="1037856754">
    <w:abstractNumId w:val="3"/>
  </w:num>
  <w:num w:numId="27" w16cid:durableId="1376347048">
    <w:abstractNumId w:val="38"/>
  </w:num>
  <w:num w:numId="28" w16cid:durableId="363291169">
    <w:abstractNumId w:val="27"/>
  </w:num>
  <w:num w:numId="29" w16cid:durableId="808978186">
    <w:abstractNumId w:val="48"/>
  </w:num>
  <w:num w:numId="30" w16cid:durableId="1985885284">
    <w:abstractNumId w:val="6"/>
  </w:num>
  <w:num w:numId="31" w16cid:durableId="2019623707">
    <w:abstractNumId w:val="32"/>
  </w:num>
  <w:num w:numId="32" w16cid:durableId="488181276">
    <w:abstractNumId w:val="33"/>
  </w:num>
  <w:num w:numId="33" w16cid:durableId="1188258246">
    <w:abstractNumId w:val="53"/>
  </w:num>
  <w:num w:numId="34" w16cid:durableId="1263953171">
    <w:abstractNumId w:val="59"/>
  </w:num>
  <w:num w:numId="35" w16cid:durableId="1495145352">
    <w:abstractNumId w:val="2"/>
  </w:num>
  <w:num w:numId="36" w16cid:durableId="1634477251">
    <w:abstractNumId w:val="62"/>
  </w:num>
  <w:num w:numId="37" w16cid:durableId="623467635">
    <w:abstractNumId w:val="54"/>
  </w:num>
  <w:num w:numId="38" w16cid:durableId="303704884">
    <w:abstractNumId w:val="23"/>
  </w:num>
  <w:num w:numId="39" w16cid:durableId="82190925">
    <w:abstractNumId w:val="44"/>
  </w:num>
  <w:num w:numId="40" w16cid:durableId="480657456">
    <w:abstractNumId w:val="49"/>
  </w:num>
  <w:num w:numId="41" w16cid:durableId="1136987862">
    <w:abstractNumId w:val="61"/>
  </w:num>
  <w:num w:numId="42" w16cid:durableId="5794408">
    <w:abstractNumId w:val="24"/>
  </w:num>
  <w:num w:numId="43" w16cid:durableId="486827437">
    <w:abstractNumId w:val="36"/>
  </w:num>
  <w:num w:numId="44" w16cid:durableId="1064836311">
    <w:abstractNumId w:val="58"/>
  </w:num>
  <w:num w:numId="45" w16cid:durableId="639572846">
    <w:abstractNumId w:val="22"/>
  </w:num>
  <w:num w:numId="46" w16cid:durableId="1167984717">
    <w:abstractNumId w:val="28"/>
  </w:num>
  <w:num w:numId="47" w16cid:durableId="1030494268">
    <w:abstractNumId w:val="30"/>
  </w:num>
  <w:num w:numId="48" w16cid:durableId="1520895621">
    <w:abstractNumId w:val="31"/>
  </w:num>
  <w:num w:numId="49" w16cid:durableId="443311305">
    <w:abstractNumId w:val="9"/>
  </w:num>
  <w:num w:numId="50" w16cid:durableId="771977394">
    <w:abstractNumId w:val="64"/>
  </w:num>
  <w:num w:numId="51" w16cid:durableId="2024626831">
    <w:abstractNumId w:val="16"/>
  </w:num>
  <w:num w:numId="52" w16cid:durableId="860164429">
    <w:abstractNumId w:val="25"/>
  </w:num>
  <w:num w:numId="53" w16cid:durableId="2103648105">
    <w:abstractNumId w:val="55"/>
  </w:num>
  <w:num w:numId="54" w16cid:durableId="1979607042">
    <w:abstractNumId w:val="26"/>
  </w:num>
  <w:num w:numId="55" w16cid:durableId="731926738">
    <w:abstractNumId w:val="43"/>
  </w:num>
  <w:num w:numId="56" w16cid:durableId="1282571189">
    <w:abstractNumId w:val="52"/>
  </w:num>
  <w:num w:numId="57" w16cid:durableId="1899052335">
    <w:abstractNumId w:val="39"/>
  </w:num>
  <w:num w:numId="58" w16cid:durableId="972372964">
    <w:abstractNumId w:val="35"/>
  </w:num>
  <w:num w:numId="59" w16cid:durableId="142047254">
    <w:abstractNumId w:val="47"/>
  </w:num>
  <w:num w:numId="60" w16cid:durableId="739863328">
    <w:abstractNumId w:val="60"/>
  </w:num>
  <w:num w:numId="61" w16cid:durableId="1144348069">
    <w:abstractNumId w:val="40"/>
  </w:num>
  <w:num w:numId="62" w16cid:durableId="814760425">
    <w:abstractNumId w:val="13"/>
  </w:num>
  <w:num w:numId="63" w16cid:durableId="2131587639">
    <w:abstractNumId w:val="15"/>
  </w:num>
  <w:num w:numId="64" w16cid:durableId="1295140483">
    <w:abstractNumId w:val="4"/>
  </w:num>
  <w:num w:numId="65" w16cid:durableId="2138060728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2CFE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3E0B"/>
    <w:rsid w:val="000B574C"/>
    <w:rsid w:val="000B5777"/>
    <w:rsid w:val="000C2AAB"/>
    <w:rsid w:val="000C35BB"/>
    <w:rsid w:val="000C6516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1C45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353"/>
    <w:rsid w:val="00211AB2"/>
    <w:rsid w:val="00215E63"/>
    <w:rsid w:val="002236F1"/>
    <w:rsid w:val="00227A5D"/>
    <w:rsid w:val="00231A11"/>
    <w:rsid w:val="00237C21"/>
    <w:rsid w:val="00241C51"/>
    <w:rsid w:val="0024237D"/>
    <w:rsid w:val="00247808"/>
    <w:rsid w:val="00250021"/>
    <w:rsid w:val="002623FE"/>
    <w:rsid w:val="00270FD8"/>
    <w:rsid w:val="00275ED7"/>
    <w:rsid w:val="00280BD8"/>
    <w:rsid w:val="0028170C"/>
    <w:rsid w:val="00283163"/>
    <w:rsid w:val="00295A49"/>
    <w:rsid w:val="002A42FA"/>
    <w:rsid w:val="002B152B"/>
    <w:rsid w:val="002B7595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37FF"/>
    <w:rsid w:val="003015B5"/>
    <w:rsid w:val="0031389F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164"/>
    <w:rsid w:val="003A676C"/>
    <w:rsid w:val="003C3A31"/>
    <w:rsid w:val="003C726C"/>
    <w:rsid w:val="003C751A"/>
    <w:rsid w:val="003D71FA"/>
    <w:rsid w:val="003E0852"/>
    <w:rsid w:val="003E3F5A"/>
    <w:rsid w:val="003E4808"/>
    <w:rsid w:val="003E51B7"/>
    <w:rsid w:val="00420245"/>
    <w:rsid w:val="004218F6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08C7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A5BCC"/>
    <w:rsid w:val="004B3B9E"/>
    <w:rsid w:val="004B5CCE"/>
    <w:rsid w:val="004B7DA1"/>
    <w:rsid w:val="004C69E0"/>
    <w:rsid w:val="004D0F3D"/>
    <w:rsid w:val="004E2891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3C1A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45BB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5DA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25875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0D2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0AA7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0C35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2ED2"/>
    <w:rsid w:val="00B0635C"/>
    <w:rsid w:val="00B06E74"/>
    <w:rsid w:val="00B108C5"/>
    <w:rsid w:val="00B13236"/>
    <w:rsid w:val="00B14698"/>
    <w:rsid w:val="00B20DA6"/>
    <w:rsid w:val="00B217E4"/>
    <w:rsid w:val="00B23164"/>
    <w:rsid w:val="00B25F51"/>
    <w:rsid w:val="00B26F4F"/>
    <w:rsid w:val="00B3155A"/>
    <w:rsid w:val="00B359CF"/>
    <w:rsid w:val="00B3612D"/>
    <w:rsid w:val="00B3686C"/>
    <w:rsid w:val="00B4035C"/>
    <w:rsid w:val="00B55FBA"/>
    <w:rsid w:val="00B576F8"/>
    <w:rsid w:val="00B67725"/>
    <w:rsid w:val="00B7156C"/>
    <w:rsid w:val="00B71601"/>
    <w:rsid w:val="00B749DA"/>
    <w:rsid w:val="00B7735B"/>
    <w:rsid w:val="00B85D77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0DEE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2C49"/>
    <w:rsid w:val="00C971F3"/>
    <w:rsid w:val="00CA284C"/>
    <w:rsid w:val="00CA29E6"/>
    <w:rsid w:val="00CA2EE5"/>
    <w:rsid w:val="00CA5AC4"/>
    <w:rsid w:val="00CA7A6E"/>
    <w:rsid w:val="00CB4351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03C1"/>
    <w:rsid w:val="00D51ADD"/>
    <w:rsid w:val="00D55D48"/>
    <w:rsid w:val="00D665FA"/>
    <w:rsid w:val="00D77182"/>
    <w:rsid w:val="00D80DC8"/>
    <w:rsid w:val="00D934A7"/>
    <w:rsid w:val="00D94045"/>
    <w:rsid w:val="00DB0FF3"/>
    <w:rsid w:val="00DB2926"/>
    <w:rsid w:val="00DB559A"/>
    <w:rsid w:val="00DC011A"/>
    <w:rsid w:val="00DD3F5D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4125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fn">
    <w:name w:val="fn"/>
    <w:basedOn w:val="DefaultParagraphFont"/>
    <w:rsid w:val="00DD3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1158</Words>
  <Characters>7936</Characters>
  <Application>Microsoft Office Word</Application>
  <DocSecurity>0</DocSecurity>
  <Lines>353</Lines>
  <Paragraphs>212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</cp:revision>
  <dcterms:created xsi:type="dcterms:W3CDTF">2025-10-03T11:04:00Z</dcterms:created>
  <dcterms:modified xsi:type="dcterms:W3CDTF">2025-11-07T09:10:00Z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